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606E3D" w:rsidRDefault="001512D1" w:rsidP="00606E3D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606E3D">
        <w:rPr>
          <w:i/>
          <w:sz w:val="24"/>
          <w:szCs w:val="24"/>
        </w:rPr>
        <w:t>(в ред. решения Совета депутатов от 29.06.2022 №359)</w:t>
      </w:r>
    </w:p>
    <w:p w:rsidR="001512D1" w:rsidRDefault="001512D1" w:rsidP="00606E3D">
      <w:pPr>
        <w:ind w:left="1416" w:firstLine="0"/>
        <w:jc w:val="right"/>
      </w:pPr>
      <w:bookmarkStart w:id="0" w:name="_GoBack"/>
      <w:bookmarkEnd w:id="0"/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946B0D" w:rsidRDefault="00946B0D" w:rsidP="00946B0D">
      <w:pPr>
        <w:pStyle w:val="11"/>
        <w:jc w:val="center"/>
      </w:pPr>
    </w:p>
    <w:tbl>
      <w:tblPr>
        <w:tblW w:w="106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64"/>
        <w:gridCol w:w="740"/>
        <w:gridCol w:w="428"/>
        <w:gridCol w:w="709"/>
        <w:gridCol w:w="1558"/>
        <w:gridCol w:w="566"/>
        <w:gridCol w:w="11"/>
        <w:gridCol w:w="12"/>
        <w:gridCol w:w="1253"/>
        <w:gridCol w:w="11"/>
        <w:gridCol w:w="12"/>
        <w:gridCol w:w="1253"/>
        <w:gridCol w:w="11"/>
        <w:gridCol w:w="12"/>
        <w:gridCol w:w="1257"/>
      </w:tblGrid>
      <w:tr w:rsidR="009A2D82" w:rsidRPr="00012E50" w:rsidTr="00FF0500">
        <w:trPr>
          <w:trHeight w:val="315"/>
          <w:tblHeader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9A2D82" w:rsidRPr="00012E50" w:rsidTr="00FF0500">
        <w:trPr>
          <w:trHeight w:val="799"/>
          <w:tblHeader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D82" w:rsidRPr="00012E50" w:rsidRDefault="009A2D82" w:rsidP="00FF0500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35 839,0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1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21 367,1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9A2D82" w:rsidRPr="00012E50" w:rsidTr="00FF0500">
        <w:trPr>
          <w:trHeight w:val="75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18 416,2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9A2D82" w:rsidRPr="00012E50" w:rsidTr="00FF0500">
        <w:trPr>
          <w:trHeight w:val="62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1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18 416,2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A2D82" w:rsidRPr="00012E50" w:rsidTr="00FF0500">
        <w:trPr>
          <w:trHeight w:val="49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18 416,2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right="-9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18 416,2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firstLine="3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A2D82" w:rsidRPr="00012E50" w:rsidTr="00FF0500">
        <w:trPr>
          <w:trHeight w:val="10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12E50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17 769,9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2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0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right="-8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0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2 950,9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right="-8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9A2D82" w:rsidRPr="00012E50" w:rsidTr="00FF0500">
        <w:trPr>
          <w:trHeight w:val="8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0" w:right="-11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4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9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</w:tr>
      <w:tr w:rsidR="009A2D82" w:rsidRPr="00012E50" w:rsidTr="00FF0500">
        <w:trPr>
          <w:trHeight w:val="6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41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9A2D82" w:rsidRPr="00012E50" w:rsidTr="00FF0500">
        <w:trPr>
          <w:trHeight w:val="3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9A2D82" w:rsidRPr="00012E50" w:rsidTr="00FF0500">
        <w:trPr>
          <w:trHeight w:val="107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9A2D82" w:rsidRPr="00012E50" w:rsidTr="00FF0500">
        <w:trPr>
          <w:trHeight w:val="52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9A2D82" w:rsidRPr="00012E50" w:rsidTr="00FF0500">
        <w:trPr>
          <w:trHeight w:val="10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29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9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7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9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</w:t>
            </w:r>
            <w:r w:rsidRPr="00012E50">
              <w:rPr>
                <w:sz w:val="24"/>
                <w:szCs w:val="24"/>
              </w:rPr>
              <w:lastRenderedPageBreak/>
              <w:t xml:space="preserve">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9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55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8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</w:t>
            </w:r>
            <w:r w:rsidRPr="00012E50">
              <w:rPr>
                <w:sz w:val="24"/>
                <w:szCs w:val="24"/>
              </w:rPr>
              <w:lastRenderedPageBreak/>
              <w:t xml:space="preserve">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5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271 138,7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62 177,7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62 177,7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sz w:val="24"/>
                <w:szCs w:val="24"/>
              </w:rPr>
              <w:t>62 177,7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16673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16673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73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76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83A94">
              <w:rPr>
                <w:sz w:val="24"/>
                <w:szCs w:val="24"/>
              </w:rPr>
              <w:t>57 571,3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78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83A94">
              <w:rPr>
                <w:sz w:val="24"/>
                <w:szCs w:val="24"/>
              </w:rPr>
              <w:t>57 571,3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83A94">
              <w:rPr>
                <w:sz w:val="24"/>
                <w:szCs w:val="24"/>
              </w:rPr>
              <w:t>57 571,3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83A94">
              <w:rPr>
                <w:sz w:val="24"/>
                <w:szCs w:val="24"/>
              </w:rPr>
              <w:t>57 571,3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208 528,8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197 102,1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9A2D82" w:rsidRPr="00012E50" w:rsidTr="00FF0500">
        <w:trPr>
          <w:trHeight w:val="6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197 039,6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177 096,2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19 931,9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9A2D82" w:rsidRPr="00012E50" w:rsidTr="00FF0500">
        <w:trPr>
          <w:trHeight w:val="6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5 054,6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4 311,8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4 311,8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9A2D82" w:rsidRPr="00012E50" w:rsidTr="00FF0500">
        <w:trPr>
          <w:trHeight w:val="7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9A2D82" w:rsidRPr="00012E50" w:rsidTr="00FF0500">
        <w:trPr>
          <w:trHeight w:val="9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9A2D82" w:rsidRPr="00012E50" w:rsidTr="00FF0500">
        <w:trPr>
          <w:trHeight w:val="9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A2D82" w:rsidRPr="00012E50" w:rsidTr="00FF0500">
        <w:trPr>
          <w:trHeight w:val="9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A2D82" w:rsidRPr="00012E50" w:rsidTr="00FF0500">
        <w:trPr>
          <w:trHeight w:val="26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9A2D82" w:rsidRPr="00012E50" w:rsidTr="00FF0500">
        <w:trPr>
          <w:trHeight w:val="9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9A2D82" w:rsidRPr="00012E50" w:rsidTr="00FF0500">
        <w:trPr>
          <w:trHeight w:val="7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2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</w:t>
            </w:r>
            <w:r w:rsidRPr="00012E50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3 570,5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892,7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A2D82" w:rsidRPr="00012E50" w:rsidTr="00FF0500">
        <w:trPr>
          <w:trHeight w:val="3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A2D82" w:rsidRPr="00012E50" w:rsidTr="00FF0500">
        <w:trPr>
          <w:trHeight w:val="49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175 461,5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173 547,5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175 231,7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173 387,5</w:t>
            </w:r>
          </w:p>
        </w:tc>
      </w:tr>
      <w:tr w:rsidR="009A2D82" w:rsidRPr="00012E50" w:rsidTr="00FF0500">
        <w:trPr>
          <w:trHeight w:val="5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9A2D82" w:rsidRPr="00012E50" w:rsidTr="00FF0500">
        <w:trPr>
          <w:trHeight w:val="47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18 241,9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18 241,9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33 161,7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33 161,7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9A2D82" w:rsidRPr="00012E50" w:rsidTr="00FF0500">
        <w:trPr>
          <w:trHeight w:val="12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A2D82" w:rsidRPr="00012E50" w:rsidTr="00FF0500">
        <w:trPr>
          <w:trHeight w:val="8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A2D82" w:rsidRPr="00012E50" w:rsidTr="00FF0500">
        <w:trPr>
          <w:trHeight w:val="109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</w:t>
            </w:r>
            <w:r w:rsidRPr="00012E50">
              <w:rPr>
                <w:sz w:val="24"/>
                <w:szCs w:val="24"/>
              </w:rPr>
              <w:lastRenderedPageBreak/>
              <w:t>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9C37F6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9C37F6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9C37F6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A2D82" w:rsidRPr="00012E50" w:rsidTr="00FF0500">
        <w:trPr>
          <w:trHeight w:val="5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2E5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9A2D82" w:rsidRPr="00012E50" w:rsidTr="00FF0500">
        <w:trPr>
          <w:trHeight w:val="78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9A2D82" w:rsidRPr="00012E50" w:rsidTr="00FF0500">
        <w:trPr>
          <w:trHeight w:val="101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2 751,8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9A2D82" w:rsidRPr="00012E50" w:rsidTr="00FF0500">
        <w:trPr>
          <w:trHeight w:val="10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2E5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6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5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8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DE3791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DE3791" w:rsidRDefault="009A2D82" w:rsidP="00FF0500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1 371 842,0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1 242 326,6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1 246 107,8</w:t>
            </w:r>
          </w:p>
        </w:tc>
      </w:tr>
      <w:tr w:rsidR="009A2D82" w:rsidRPr="00012E50" w:rsidTr="00FF0500">
        <w:trPr>
          <w:trHeight w:val="58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0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9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15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9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6 311,9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1 348 470,9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418 543,0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418 543,0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415 320,7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415 320,7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127 434,8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127 434,8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A2D82" w:rsidRPr="00012E50" w:rsidTr="00FF0500">
        <w:trPr>
          <w:trHeight w:val="7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3 222,3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3 222,3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895,0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54871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895,0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7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816 005,5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816 005,5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688 709,8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692 491,0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627 470,1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625 997,9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A2D82" w:rsidRPr="00012E50" w:rsidTr="00FF0500">
        <w:trPr>
          <w:trHeight w:val="19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A2D82" w:rsidRPr="00012E50" w:rsidTr="00FF0500">
        <w:trPr>
          <w:trHeight w:val="12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2E5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A2D82" w:rsidRPr="00012E50" w:rsidTr="00FF0500">
        <w:trPr>
          <w:trHeight w:val="9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CC2033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льный проект «</w:t>
            </w:r>
            <w:r w:rsidRPr="00F0071D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F0071D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6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5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126 124,2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126 124,2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F0071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F0071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8 443,6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F0071D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F0071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8 443,6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F0071D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A2D82" w:rsidRPr="00012E50" w:rsidTr="00FF0500">
        <w:trPr>
          <w:trHeight w:val="5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76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 xml:space="preserve">Обеспечение пожарной безопасности </w:t>
            </w:r>
            <w:r w:rsidRPr="0076612D">
              <w:rPr>
                <w:sz w:val="24"/>
                <w:szCs w:val="24"/>
              </w:rPr>
              <w:lastRenderedPageBreak/>
              <w:t>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9A2D82" w:rsidRPr="00012E50" w:rsidTr="00FF0500">
        <w:trPr>
          <w:trHeight w:val="5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6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13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A2D82" w:rsidRPr="00012E50" w:rsidTr="00FF0500">
        <w:trPr>
          <w:trHeight w:val="4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13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9A2D82" w:rsidRPr="00012E50" w:rsidTr="00FF0500">
        <w:trPr>
          <w:trHeight w:val="5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9A2D82" w:rsidRPr="00012E50" w:rsidTr="00FF0500">
        <w:trPr>
          <w:trHeight w:val="109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9A2D82" w:rsidRPr="00012E50" w:rsidTr="00FF0500">
        <w:trPr>
          <w:trHeight w:val="4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9A2D82" w:rsidRPr="00012E50" w:rsidTr="00FF0500">
        <w:trPr>
          <w:trHeight w:val="108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A2D82" w:rsidRPr="00012E50" w:rsidTr="00FF0500">
        <w:trPr>
          <w:trHeight w:val="6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9A2D82" w:rsidRPr="00012E50" w:rsidTr="00FF0500">
        <w:trPr>
          <w:trHeight w:val="109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76 949,2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76 949,2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</w:tr>
      <w:tr w:rsidR="009A2D82" w:rsidRPr="00012E50" w:rsidTr="00FF0500">
        <w:trPr>
          <w:trHeight w:val="54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</w:tr>
      <w:tr w:rsidR="009A2D82" w:rsidRPr="00012E50" w:rsidTr="00FF0500">
        <w:trPr>
          <w:trHeight w:val="5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A2D82" w:rsidRPr="00012E50" w:rsidTr="00FF0500">
        <w:trPr>
          <w:trHeight w:val="5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A2D82" w:rsidRPr="00012E50" w:rsidTr="00FF0500">
        <w:trPr>
          <w:trHeight w:val="7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9A2D82" w:rsidRPr="00012E50" w:rsidTr="00FF0500">
        <w:trPr>
          <w:trHeight w:val="77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9A2D82" w:rsidRPr="00012E50" w:rsidTr="00FF0500">
        <w:trPr>
          <w:trHeight w:val="6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</w:t>
            </w:r>
            <w:r w:rsidRPr="00012E50">
              <w:rPr>
                <w:sz w:val="24"/>
                <w:szCs w:val="24"/>
              </w:rPr>
              <w:lastRenderedPageBreak/>
              <w:t>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515,0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16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515,0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16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0862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41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0862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6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8 799,5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8 799,5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A2D82" w:rsidRPr="00012E50" w:rsidTr="00FF0500">
        <w:trPr>
          <w:trHeight w:val="5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8 799,5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8 799,5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A2D82" w:rsidRPr="00012E50" w:rsidTr="00FF0500">
        <w:trPr>
          <w:trHeight w:val="4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4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78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279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</w:t>
            </w:r>
            <w:r w:rsidRPr="00012E50">
              <w:rPr>
                <w:sz w:val="24"/>
                <w:szCs w:val="24"/>
              </w:rPr>
              <w:lastRenderedPageBreak/>
              <w:t>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F73F3B">
              <w:rPr>
                <w:b/>
                <w:bCs/>
                <w:sz w:val="24"/>
                <w:szCs w:val="24"/>
              </w:rPr>
              <w:t>28 173,7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28 173,7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A2D82" w:rsidRPr="00012E50" w:rsidTr="00FF0500">
        <w:trPr>
          <w:trHeight w:val="64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A2D82" w:rsidRPr="00012E50" w:rsidTr="00FF0500">
        <w:trPr>
          <w:trHeight w:val="194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A2D82" w:rsidRPr="00012E50" w:rsidTr="00FF0500">
        <w:trPr>
          <w:trHeight w:val="11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</w:tr>
      <w:tr w:rsidR="009A2D82" w:rsidRPr="00012E50" w:rsidTr="00FF0500">
        <w:trPr>
          <w:trHeight w:val="5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A2D82" w:rsidRPr="00012E50" w:rsidTr="00FF0500">
        <w:trPr>
          <w:trHeight w:val="15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A2D82" w:rsidRPr="00012E50" w:rsidTr="00FF0500">
        <w:trPr>
          <w:trHeight w:val="50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A2D82" w:rsidRPr="00012E50" w:rsidTr="00FF0500">
        <w:trPr>
          <w:trHeight w:val="50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A2D82" w:rsidRPr="00012E50" w:rsidTr="00FF0500">
        <w:trPr>
          <w:trHeight w:val="51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2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24 131,6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9A2D82" w:rsidRPr="00012E50" w:rsidTr="00FF0500">
        <w:trPr>
          <w:trHeight w:val="3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9A2D82" w:rsidRPr="00012E50" w:rsidTr="00FF0500">
        <w:trPr>
          <w:trHeight w:val="109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5 277,7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A2D82" w:rsidRPr="00012E50" w:rsidTr="00FF0500">
        <w:trPr>
          <w:trHeight w:val="80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A2D82" w:rsidRPr="00012E50" w:rsidTr="00FF0500">
        <w:trPr>
          <w:trHeight w:val="4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9A2D82" w:rsidRPr="00012E50" w:rsidTr="00FF0500">
        <w:trPr>
          <w:trHeight w:val="105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18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9A2D82" w:rsidRPr="00012E50" w:rsidTr="00FF0500">
        <w:trPr>
          <w:trHeight w:val="73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24 213,8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1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24 163,8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24 163,8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24 163,8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15 411,8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15 378,8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21 278,2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12 585,2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12 552,2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9 723,2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11 530,2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11 497,2</w:t>
            </w:r>
          </w:p>
        </w:tc>
      </w:tr>
      <w:tr w:rsidR="009A2D82" w:rsidRPr="00012E50" w:rsidTr="00FF0500">
        <w:trPr>
          <w:trHeight w:val="4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42" w:right="-80" w:firstLine="36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42" w:right="-80" w:firstLine="36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271,8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85,8</w:t>
            </w:r>
          </w:p>
        </w:tc>
      </w:tr>
      <w:tr w:rsidR="009A2D82" w:rsidRPr="00012E50" w:rsidTr="00FF0500">
        <w:trPr>
          <w:trHeight w:val="82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 xml:space="preserve">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right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1 245,1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1 239,1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7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435,8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4704E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429,8</w:t>
            </w:r>
          </w:p>
        </w:tc>
      </w:tr>
      <w:tr w:rsidR="009A2D82" w:rsidRPr="00012E50" w:rsidTr="00FF0500">
        <w:trPr>
          <w:trHeight w:val="49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6 840,2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6 840,2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2 459,3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4 380,9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4 642,1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4 642,1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1 644,8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2 997,3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A2D82" w:rsidRPr="00012E50" w:rsidTr="00FF0500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2 885,6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9A2D82" w:rsidRPr="00012E50" w:rsidTr="00FF0500">
        <w:trPr>
          <w:trHeight w:val="116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12E50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</w:tr>
      <w:tr w:rsidR="009A2D82" w:rsidRPr="00012E50" w:rsidTr="00FF0500">
        <w:trPr>
          <w:trHeight w:val="98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9A2D82" w:rsidRPr="00012E50" w:rsidTr="00FF0500">
        <w:trPr>
          <w:trHeight w:val="84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A2D82" w:rsidRPr="00012E50" w:rsidTr="00FF0500">
        <w:trPr>
          <w:trHeight w:val="5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8 976,5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9A2D82" w:rsidRPr="00012E50" w:rsidTr="00FF0500">
        <w:trPr>
          <w:trHeight w:val="113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8 002,2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9A2D82" w:rsidRPr="00012E50" w:rsidTr="00FF0500">
        <w:trPr>
          <w:trHeight w:val="54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9A2D82" w:rsidRPr="00012E50" w:rsidTr="00FF0500">
        <w:trPr>
          <w:trHeight w:val="3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9A2D82" w:rsidRPr="00012E50" w:rsidTr="00FF0500">
        <w:trPr>
          <w:trHeight w:val="104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012E5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9A2D82" w:rsidRPr="00012E50" w:rsidTr="00FF0500">
        <w:trPr>
          <w:trHeight w:val="109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4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10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1 074 354,3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526 962,8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524 787,9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151 737,1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139 158,9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012E50">
              <w:rPr>
                <w:b/>
                <w:bCs/>
                <w:sz w:val="24"/>
                <w:szCs w:val="24"/>
              </w:rPr>
              <w:lastRenderedPageBreak/>
              <w:t>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A2D82" w:rsidRPr="00012E50" w:rsidTr="00FF0500">
        <w:trPr>
          <w:trHeight w:val="9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116 263,6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A2D82" w:rsidRPr="00012E50" w:rsidTr="00FF0500">
        <w:trPr>
          <w:trHeight w:val="56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A2D82" w:rsidRPr="00012E50" w:rsidTr="00FF0500">
        <w:trPr>
          <w:trHeight w:val="5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A2D82" w:rsidRPr="00012E50" w:rsidTr="00FF0500">
        <w:trPr>
          <w:trHeight w:val="80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A2D82" w:rsidRPr="00012E50" w:rsidTr="00FF0500">
        <w:trPr>
          <w:trHeight w:val="9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9A2D82" w:rsidRPr="00012E50" w:rsidTr="00FF0500">
        <w:trPr>
          <w:trHeight w:val="51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113 697,6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113 697,6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113 697,6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111 709,8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96 712,5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</w:tr>
      <w:tr w:rsidR="009A2D82" w:rsidRPr="00012E50" w:rsidTr="00FF0500">
        <w:trPr>
          <w:trHeight w:val="50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14 997,3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9A2D82" w:rsidRPr="00012E50" w:rsidTr="00FF0500">
        <w:trPr>
          <w:trHeight w:val="8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</w:tr>
      <w:tr w:rsidR="009A2D82" w:rsidRPr="00012E50" w:rsidTr="00FF0500">
        <w:trPr>
          <w:trHeight w:val="109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2E50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</w:tr>
      <w:tr w:rsidR="009A2D82" w:rsidRPr="00012E50" w:rsidTr="00FF0500">
        <w:trPr>
          <w:trHeight w:val="76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9A2D82" w:rsidRPr="00012E50" w:rsidTr="00FF0500">
        <w:trPr>
          <w:trHeight w:val="106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9A2D82" w:rsidRPr="00012E50" w:rsidTr="00FF0500">
        <w:trPr>
          <w:trHeight w:val="49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</w:t>
            </w:r>
            <w:r w:rsidRPr="00012E50">
              <w:rPr>
                <w:sz w:val="24"/>
                <w:szCs w:val="24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55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A098A">
              <w:rPr>
                <w:b/>
                <w:bCs/>
                <w:sz w:val="24"/>
                <w:szCs w:val="24"/>
              </w:rPr>
              <w:t>31 363,5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9A2D82" w:rsidRPr="00012E50" w:rsidTr="00FF0500">
        <w:trPr>
          <w:trHeight w:val="14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A2D82" w:rsidRPr="00012E50" w:rsidTr="00FF0500">
        <w:trPr>
          <w:trHeight w:val="54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A2D82" w:rsidRPr="00012E50" w:rsidTr="00FF0500">
        <w:trPr>
          <w:trHeight w:val="5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A2D82" w:rsidRPr="00012E50" w:rsidTr="00FF0500">
        <w:trPr>
          <w:trHeight w:val="11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4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4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86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2 094,1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A2D82" w:rsidRPr="00012E50" w:rsidTr="00FF0500">
        <w:trPr>
          <w:trHeight w:val="79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</w:t>
            </w:r>
            <w:r w:rsidRPr="00012E50">
              <w:rPr>
                <w:sz w:val="24"/>
                <w:szCs w:val="24"/>
              </w:rPr>
              <w:lastRenderedPageBreak/>
              <w:t xml:space="preserve">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A2D82" w:rsidRPr="00012E50" w:rsidTr="00FF0500">
        <w:trPr>
          <w:trHeight w:val="92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62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 121,4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 121,4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9A2D82" w:rsidRPr="00012E50" w:rsidTr="00FF0500">
        <w:trPr>
          <w:trHeight w:val="102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12 755,1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7 034,3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159,6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9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4 066,3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4 066,3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9A2D82" w:rsidRPr="00012E50" w:rsidTr="00FF0500">
        <w:trPr>
          <w:trHeight w:val="65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9A2D82" w:rsidRPr="00012E50" w:rsidTr="00FF0500">
        <w:trPr>
          <w:trHeight w:val="4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9A2D82" w:rsidRPr="00012E50" w:rsidTr="00FF0500">
        <w:trPr>
          <w:trHeight w:val="4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9A2D82" w:rsidRPr="00012E50" w:rsidTr="00FF0500">
        <w:trPr>
          <w:trHeight w:val="4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5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A2D82" w:rsidRPr="00012E50" w:rsidTr="00FF0500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9A2D82" w:rsidRPr="00012E50" w:rsidTr="00FF0500">
        <w:trPr>
          <w:trHeight w:val="10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9A2D82" w:rsidRPr="00012E50" w:rsidTr="00FF0500">
        <w:trPr>
          <w:trHeight w:val="15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9A2D82" w:rsidRPr="00012E50" w:rsidTr="00FF0500">
        <w:trPr>
          <w:trHeight w:val="107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1 182,5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1 221,0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1 262,7</w:t>
            </w:r>
          </w:p>
        </w:tc>
      </w:tr>
      <w:tr w:rsidR="009A2D82" w:rsidRPr="00012E50" w:rsidTr="00FF0500">
        <w:trPr>
          <w:trHeight w:val="6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3DF6">
              <w:rPr>
                <w:b/>
                <w:bCs/>
                <w:sz w:val="24"/>
                <w:szCs w:val="24"/>
              </w:rPr>
              <w:t>23 195,1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9A2D82" w:rsidRPr="00012E50" w:rsidTr="00FF0500">
        <w:trPr>
          <w:trHeight w:val="26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3DF6">
              <w:rPr>
                <w:b/>
                <w:bCs/>
                <w:sz w:val="24"/>
                <w:szCs w:val="24"/>
              </w:rPr>
              <w:t>9 804,0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9A2D82" w:rsidRPr="00012E50" w:rsidTr="00FF0500">
        <w:trPr>
          <w:trHeight w:val="136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1 084,0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9A2D82" w:rsidRPr="00012E50" w:rsidTr="00FF0500">
        <w:trPr>
          <w:trHeight w:val="9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A2D82" w:rsidRPr="00012E50" w:rsidTr="00FF0500">
        <w:trPr>
          <w:trHeight w:val="6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A2D82" w:rsidRPr="00012E50" w:rsidTr="00FF0500">
        <w:trPr>
          <w:trHeight w:val="4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A2D82" w:rsidRPr="00012E50" w:rsidTr="00FF0500">
        <w:trPr>
          <w:trHeight w:val="12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97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13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45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A2D82" w:rsidRPr="00012E50" w:rsidTr="00FF0500">
        <w:trPr>
          <w:trHeight w:val="6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A2D82" w:rsidRPr="00012E50" w:rsidTr="00FF0500">
        <w:trPr>
          <w:trHeight w:val="5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A2D82" w:rsidRPr="00012E50" w:rsidTr="00FF0500">
        <w:trPr>
          <w:trHeight w:val="13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111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44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8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100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6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79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43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42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A2D82" w:rsidRPr="00012E50" w:rsidTr="00FF0500">
        <w:trPr>
          <w:trHeight w:val="3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A2D82" w:rsidRPr="00012E50" w:rsidTr="00FF0500">
        <w:trPr>
          <w:trHeight w:val="11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012E50">
              <w:rPr>
                <w:b/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B29">
              <w:rPr>
                <w:b/>
                <w:bCs/>
                <w:sz w:val="24"/>
                <w:szCs w:val="24"/>
              </w:rPr>
              <w:t>11 041,1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9A2D82" w:rsidRPr="00012E50" w:rsidTr="00FF0500">
        <w:trPr>
          <w:trHeight w:val="8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9A2D82" w:rsidRPr="00012E50" w:rsidTr="00FF0500">
        <w:trPr>
          <w:trHeight w:val="8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A2D82" w:rsidRPr="00012E50" w:rsidTr="00FF0500">
        <w:trPr>
          <w:trHeight w:val="57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4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5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A2D82" w:rsidRPr="00012E50" w:rsidTr="00FF0500">
        <w:trPr>
          <w:trHeight w:val="55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9A2D82" w:rsidRPr="00012E50" w:rsidTr="00FF0500">
        <w:trPr>
          <w:trHeight w:val="6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9A2D82" w:rsidRPr="00012E50" w:rsidTr="00FF0500">
        <w:trPr>
          <w:trHeight w:val="105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12E50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9A2D82" w:rsidRPr="00012E50" w:rsidTr="00FF0500">
        <w:trPr>
          <w:trHeight w:val="12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56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A2D82" w:rsidRPr="00012E50" w:rsidTr="00FF0500">
        <w:trPr>
          <w:trHeight w:val="9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A2D82" w:rsidRPr="00012E50" w:rsidTr="00FF0500">
        <w:trPr>
          <w:trHeight w:val="5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9A2D82" w:rsidRPr="00012E50" w:rsidTr="00FF0500">
        <w:trPr>
          <w:trHeight w:val="82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77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79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2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5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4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8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7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B29">
              <w:rPr>
                <w:b/>
                <w:bCs/>
                <w:sz w:val="24"/>
                <w:szCs w:val="24"/>
              </w:rPr>
              <w:t>98 508,4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53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B29">
              <w:rPr>
                <w:b/>
                <w:bCs/>
                <w:sz w:val="24"/>
                <w:szCs w:val="24"/>
              </w:rPr>
              <w:t>92 883,0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9A2D82" w:rsidRPr="00012E50" w:rsidTr="00FF0500">
        <w:trPr>
          <w:trHeight w:val="7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87 883,0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49 116,5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67 708,1</w:t>
            </w:r>
          </w:p>
        </w:tc>
      </w:tr>
      <w:tr w:rsidR="009A2D82" w:rsidRPr="00012E50" w:rsidTr="00FF0500">
        <w:trPr>
          <w:trHeight w:val="3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2 190,3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2 190,3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A2D82" w:rsidRPr="00012E50" w:rsidTr="00FF0500">
        <w:trPr>
          <w:trHeight w:val="5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2 190,3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A2D82" w:rsidRPr="00012E50" w:rsidTr="00FF0500">
        <w:trPr>
          <w:trHeight w:val="7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</w:t>
            </w:r>
            <w:r w:rsidRPr="00012E50">
              <w:rPr>
                <w:sz w:val="24"/>
                <w:szCs w:val="24"/>
              </w:rPr>
              <w:lastRenderedPageBreak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A2D82" w:rsidRPr="00012E50" w:rsidTr="00FF0500">
        <w:trPr>
          <w:trHeight w:val="78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A2D82" w:rsidRPr="00012E50" w:rsidTr="00FF0500">
        <w:trPr>
          <w:trHeight w:val="4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50 272,0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A2D82" w:rsidRPr="00012E50" w:rsidTr="00FF0500">
        <w:trPr>
          <w:trHeight w:val="51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32 143,1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32 143,1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2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2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8950F4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7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4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2 333,3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1 044,8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9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5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1 333,0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1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588,1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8950F4">
              <w:rPr>
                <w:sz w:val="24"/>
                <w:szCs w:val="24"/>
              </w:rPr>
              <w:t>Лукино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6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41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1 166,9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530,4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45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A2D82" w:rsidRPr="00012E50" w:rsidTr="00FF0500">
        <w:trPr>
          <w:trHeight w:val="16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A2D82" w:rsidRPr="00012E50" w:rsidTr="00FF0500">
        <w:trPr>
          <w:trHeight w:val="47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52D9C">
              <w:rPr>
                <w:b/>
                <w:bCs/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9A2D82" w:rsidRPr="00012E50" w:rsidTr="00FF0500">
        <w:trPr>
          <w:trHeight w:val="12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52D9C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A2D82" w:rsidRPr="00012E50" w:rsidTr="00FF0500">
        <w:trPr>
          <w:trHeight w:val="90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A2D82" w:rsidRPr="00012E50" w:rsidTr="00FF0500">
        <w:trPr>
          <w:trHeight w:val="107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012E50">
              <w:rPr>
                <w:b/>
                <w:bCs/>
                <w:sz w:val="24"/>
                <w:szCs w:val="24"/>
              </w:rPr>
              <w:t>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9A2D82" w:rsidRPr="00012E50" w:rsidTr="00FF0500">
        <w:trPr>
          <w:trHeight w:val="9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9A2D82" w:rsidRPr="00012E50" w:rsidTr="00FF0500">
        <w:trPr>
          <w:trHeight w:val="59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A2D82" w:rsidRPr="00012E50" w:rsidTr="00FF0500">
        <w:trPr>
          <w:trHeight w:val="5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4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4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7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9A2D82" w:rsidRPr="00012E50" w:rsidTr="00FF0500">
        <w:trPr>
          <w:trHeight w:val="60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A2D82" w:rsidRPr="00012E50" w:rsidTr="00FF0500">
        <w:trPr>
          <w:trHeight w:val="54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A2D82" w:rsidRPr="00012E50" w:rsidTr="00FF0500">
        <w:trPr>
          <w:trHeight w:val="46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4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44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570 558,7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195 812,4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159 075,1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65 302,6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9A2D82" w:rsidRPr="00012E50" w:rsidTr="00FF0500">
        <w:trPr>
          <w:trHeight w:val="99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A2D82" w:rsidRPr="00012E50" w:rsidTr="00FF0500">
        <w:trPr>
          <w:trHeight w:val="8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22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0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125 437,8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56 904,3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119 852,3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50 550,8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1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</w:t>
            </w:r>
            <w:r w:rsidRPr="00012E50">
              <w:rPr>
                <w:sz w:val="24"/>
                <w:szCs w:val="24"/>
              </w:rPr>
              <w:lastRenderedPageBreak/>
              <w:t xml:space="preserve">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111 593,9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111 593,9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3 733,4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3 733,4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7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4 525,0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4 525,0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5 585,5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6 353,5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</w:t>
            </w:r>
            <w:r>
              <w:rPr>
                <w:sz w:val="24"/>
                <w:szCs w:val="24"/>
              </w:rPr>
              <w:t>тельства) жилых помещений, сложи</w:t>
            </w:r>
            <w:r w:rsidRPr="005742CC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742CC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</w:t>
            </w:r>
            <w:r w:rsidRPr="005742CC">
              <w:rPr>
                <w:sz w:val="24"/>
                <w:szCs w:val="24"/>
              </w:rPr>
              <w:t xml:space="preserve">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5 585,5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6 353,5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5 585,5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6 353,5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5 532,0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6 353,5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5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26 731,5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26 731,5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26 731,5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5742CC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6 638,7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6 378,6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3 000,0</w:t>
            </w:r>
          </w:p>
        </w:tc>
      </w:tr>
      <w:tr w:rsidR="009A2D82" w:rsidRPr="00012E50" w:rsidTr="00FF0500">
        <w:trPr>
          <w:trHeight w:val="72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4 453,3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4 453,3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38A">
              <w:rPr>
                <w:b/>
                <w:bCs/>
                <w:sz w:val="24"/>
                <w:szCs w:val="24"/>
              </w:rPr>
              <w:t>152 782,8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23 537,7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152 782,8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152 782,8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152 782,8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64 622,7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64 622,7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6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</w:t>
            </w:r>
            <w:r w:rsidRPr="00012E50">
              <w:rPr>
                <w:sz w:val="24"/>
                <w:szCs w:val="24"/>
              </w:rPr>
              <w:lastRenderedPageBreak/>
              <w:t xml:space="preserve">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9A2D82" w:rsidRPr="00012E50" w:rsidTr="00FF0500">
        <w:trPr>
          <w:trHeight w:val="124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9A2D82" w:rsidRPr="00012E50" w:rsidTr="00FF0500">
        <w:trPr>
          <w:trHeight w:val="9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субсидии на погашение задолженности </w:t>
            </w:r>
            <w:r w:rsidRPr="00012E50">
              <w:rPr>
                <w:sz w:val="24"/>
                <w:szCs w:val="24"/>
              </w:rPr>
              <w:lastRenderedPageBreak/>
              <w:t>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3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9A2D82" w:rsidRPr="00012E50" w:rsidTr="00FF0500">
        <w:trPr>
          <w:trHeight w:val="46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0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893,0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952,4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1 979,0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lastRenderedPageBreak/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27 233,9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6 808,5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A425FA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A425FA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A425FA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A425FA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9A2D82" w:rsidRPr="00012E50" w:rsidTr="00FF0500">
        <w:trPr>
          <w:trHeight w:val="51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4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2 519,4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4 890,6</w:t>
            </w:r>
          </w:p>
        </w:tc>
      </w:tr>
      <w:tr w:rsidR="009A2D82" w:rsidRPr="00012E50" w:rsidTr="00FF0500">
        <w:trPr>
          <w:trHeight w:val="3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132,6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257,4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F6F7A">
              <w:rPr>
                <w:b/>
                <w:bCs/>
                <w:sz w:val="24"/>
                <w:szCs w:val="24"/>
              </w:rPr>
              <w:t>184 619,5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114 409,9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117 793,8</w:t>
            </w:r>
          </w:p>
        </w:tc>
      </w:tr>
      <w:tr w:rsidR="009A2D82" w:rsidRPr="00012E50" w:rsidTr="00FF0500">
        <w:trPr>
          <w:trHeight w:val="76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54 415,3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33 485,0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34 070,9</w:t>
            </w:r>
          </w:p>
        </w:tc>
      </w:tr>
      <w:tr w:rsidR="009A2D82" w:rsidRPr="00012E50" w:rsidTr="00FF0500">
        <w:trPr>
          <w:trHeight w:val="4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A2D82" w:rsidRPr="00012E50" w:rsidTr="00FF0500">
        <w:trPr>
          <w:trHeight w:val="57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A2D82" w:rsidRPr="00012E50" w:rsidTr="00FF0500">
        <w:trPr>
          <w:trHeight w:val="49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A2D82" w:rsidRPr="00012E50" w:rsidTr="00FF0500">
        <w:trPr>
          <w:trHeight w:val="3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A2D82" w:rsidRPr="00012E50" w:rsidTr="00FF0500">
        <w:trPr>
          <w:trHeight w:val="2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A2D82" w:rsidRPr="00012E50" w:rsidTr="00FF0500">
        <w:trPr>
          <w:trHeight w:val="48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A2D82" w:rsidRPr="00012E50" w:rsidTr="00FF0500">
        <w:trPr>
          <w:trHeight w:val="26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27 835,8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</w:tr>
      <w:tr w:rsidR="009A2D82" w:rsidRPr="00012E50" w:rsidTr="00FF0500">
        <w:trPr>
          <w:trHeight w:val="37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8950F4">
              <w:rPr>
                <w:sz w:val="24"/>
                <w:szCs w:val="24"/>
              </w:rPr>
              <w:t>ул.Кирова</w:t>
            </w:r>
            <w:proofErr w:type="spellEnd"/>
            <w:r w:rsidRPr="008950F4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6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8950F4">
              <w:rPr>
                <w:sz w:val="24"/>
                <w:szCs w:val="24"/>
              </w:rPr>
              <w:t>Маргелова</w:t>
            </w:r>
            <w:proofErr w:type="spellEnd"/>
            <w:r w:rsidRPr="008950F4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Истомино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1 771,4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2 779,3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1 853,4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6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A2D82" w:rsidRPr="00012E50" w:rsidTr="00FF0500">
        <w:trPr>
          <w:trHeight w:val="4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A2D82" w:rsidRPr="00012E50" w:rsidTr="00FF0500">
        <w:trPr>
          <w:trHeight w:val="2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A2D82" w:rsidRPr="00012E50" w:rsidTr="00FF0500">
        <w:trPr>
          <w:trHeight w:val="9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81 121,5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40 230,0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42 021,2</w:t>
            </w:r>
          </w:p>
        </w:tc>
      </w:tr>
      <w:tr w:rsidR="009A2D82" w:rsidRPr="00012E50" w:rsidTr="00FF0500">
        <w:trPr>
          <w:trHeight w:val="54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28 555,2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29 620,8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32 412,0</w:t>
            </w:r>
          </w:p>
        </w:tc>
      </w:tr>
      <w:tr w:rsidR="009A2D82" w:rsidRPr="00012E50" w:rsidTr="00FF0500">
        <w:trPr>
          <w:trHeight w:val="12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9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9A2D82" w:rsidRPr="00012E50" w:rsidTr="00FF0500">
        <w:trPr>
          <w:trHeight w:val="6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</w:t>
            </w:r>
            <w:r w:rsidRPr="00012E50">
              <w:rPr>
                <w:color w:val="000000"/>
                <w:sz w:val="24"/>
                <w:szCs w:val="24"/>
              </w:rPr>
              <w:lastRenderedPageBreak/>
              <w:t>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9A2D82" w:rsidRPr="00012E50" w:rsidTr="00FF0500">
        <w:trPr>
          <w:trHeight w:val="81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4 230,0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4 230,0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9A2D82" w:rsidRPr="00012E50" w:rsidTr="00FF0500">
        <w:trPr>
          <w:trHeight w:val="28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2 373,4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lastRenderedPageBreak/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2 746,6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4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7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4 580,1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2 870,4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A2D82" w:rsidRPr="00012E50" w:rsidTr="00FF0500">
        <w:trPr>
          <w:trHeight w:val="5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Расходы на реализаци</w:t>
            </w:r>
            <w:r>
              <w:rPr>
                <w:sz w:val="24"/>
                <w:szCs w:val="24"/>
              </w:rPr>
              <w:t>ю мероприятий в рамках проекта «</w:t>
            </w:r>
            <w:r w:rsidRPr="000F6F7A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2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40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A2D82" w:rsidRPr="00012E50" w:rsidTr="00FF0500">
        <w:trPr>
          <w:trHeight w:val="5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A2D82" w:rsidRPr="00012E50" w:rsidTr="00FF0500">
        <w:trPr>
          <w:trHeight w:val="54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A2D82" w:rsidRPr="00012E50" w:rsidTr="00FF0500">
        <w:trPr>
          <w:trHeight w:val="5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6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392E2F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A2D82" w:rsidRPr="00012E50" w:rsidTr="00FF0500">
        <w:trPr>
          <w:trHeight w:hRule="exact" w:val="63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392E2F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A2D82" w:rsidRPr="00012E50" w:rsidTr="00FF0500">
        <w:trPr>
          <w:trHeight w:hRule="exact" w:val="26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392E2F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hRule="exact" w:val="162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392E2F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A2D82" w:rsidRPr="00012E50" w:rsidTr="00FF0500">
        <w:trPr>
          <w:trHeight w:hRule="exact" w:val="14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84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3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hRule="exact" w:val="19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17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392E2F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114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83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28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hRule="exact" w:val="135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hRule="exact" w:val="140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392E2F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A68CC">
              <w:rPr>
                <w:b/>
                <w:bCs/>
                <w:sz w:val="24"/>
                <w:szCs w:val="24"/>
              </w:rPr>
              <w:t>74 081,3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8950F4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9A2D82" w:rsidRPr="00012E50" w:rsidTr="00FF0500">
        <w:trPr>
          <w:trHeight w:val="5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8950F4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Default="009A2D82" w:rsidP="00FF0500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</w:t>
            </w:r>
            <w:r w:rsidRPr="00E45DC0">
              <w:rPr>
                <w:sz w:val="24"/>
                <w:szCs w:val="24"/>
              </w:rPr>
              <w:lastRenderedPageBreak/>
              <w:t>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9A2D82" w:rsidRPr="00012E50" w:rsidTr="00FF0500">
        <w:trPr>
          <w:trHeight w:val="3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</w:tr>
      <w:tr w:rsidR="009A2D82" w:rsidRPr="00012E50" w:rsidTr="00FF0500">
        <w:trPr>
          <w:trHeight w:val="8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8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9A2D82" w:rsidRPr="00012E50" w:rsidTr="00FF0500">
        <w:trPr>
          <w:trHeight w:val="8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9A2D82" w:rsidRPr="00012E50" w:rsidTr="00FF0500">
        <w:trPr>
          <w:trHeight w:val="8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E45DC0" w:rsidRDefault="009A2D82" w:rsidP="00FF0500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E45DC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22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5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b/>
                <w:bCs/>
                <w:sz w:val="24"/>
                <w:szCs w:val="24"/>
              </w:rPr>
              <w:t>37 179,5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b/>
                <w:bCs/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9596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24 532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9596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95962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</w:t>
            </w:r>
            <w:r w:rsidRPr="0076612D">
              <w:rPr>
                <w:sz w:val="24"/>
                <w:szCs w:val="24"/>
              </w:rPr>
              <w:lastRenderedPageBreak/>
              <w:t>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53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5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54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49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3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012E50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D336AA">
              <w:rPr>
                <w:b/>
                <w:bCs/>
                <w:sz w:val="24"/>
                <w:szCs w:val="24"/>
              </w:rPr>
              <w:t>70 957,8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D336AA">
              <w:rPr>
                <w:b/>
                <w:bCs/>
                <w:sz w:val="24"/>
                <w:szCs w:val="24"/>
              </w:rPr>
              <w:t>70 957,8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D336AA">
              <w:rPr>
                <w:sz w:val="24"/>
                <w:szCs w:val="24"/>
              </w:rPr>
              <w:t>70 957,8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D336AA">
              <w:rPr>
                <w:sz w:val="24"/>
                <w:szCs w:val="24"/>
              </w:rPr>
              <w:t>70 957,8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D336AA">
              <w:rPr>
                <w:sz w:val="24"/>
                <w:szCs w:val="24"/>
              </w:rPr>
              <w:t>70 957,8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4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</w:t>
            </w:r>
            <w:r w:rsidRPr="009A0716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76612D" w:rsidRDefault="009A2D82" w:rsidP="00FF0500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52 452,1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49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3 478,6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9A2D82" w:rsidRPr="00012E50" w:rsidTr="00FF0500">
        <w:trPr>
          <w:trHeight w:val="6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A2D82" w:rsidRPr="00012E50" w:rsidTr="00FF0500">
        <w:trPr>
          <w:trHeight w:val="6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3 198,6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9A2D82" w:rsidRPr="00012E50" w:rsidTr="00FF0500">
        <w:trPr>
          <w:trHeight w:val="7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</w:t>
            </w:r>
            <w:r w:rsidRPr="00012E50">
              <w:rPr>
                <w:sz w:val="24"/>
                <w:szCs w:val="24"/>
              </w:rPr>
              <w:lastRenderedPageBreak/>
              <w:t>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3 198,6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9A2D82" w:rsidRPr="00012E50" w:rsidTr="00FF0500">
        <w:trPr>
          <w:trHeight w:val="131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3 198,6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1 599,3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1 599,3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05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1 599,3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1 599,3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A2D82" w:rsidRPr="00012E50" w:rsidTr="00FF0500">
        <w:trPr>
          <w:trHeight w:val="9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5D2833" w:rsidRDefault="009A2D82" w:rsidP="00FF0500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76612D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39 347,8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28 685,6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28 676,9</w:t>
            </w:r>
          </w:p>
        </w:tc>
      </w:tr>
      <w:tr w:rsidR="009A2D82" w:rsidRPr="00012E50" w:rsidTr="00FF0500">
        <w:trPr>
          <w:trHeight w:val="4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A2D82" w:rsidRPr="00012E50" w:rsidTr="00FF0500">
        <w:trPr>
          <w:trHeight w:val="5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A2D82" w:rsidRPr="00012E50" w:rsidTr="00FF0500">
        <w:trPr>
          <w:trHeight w:val="209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A2D82" w:rsidRPr="00012E50" w:rsidTr="00FF0500">
        <w:trPr>
          <w:trHeight w:val="41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A2D82" w:rsidRPr="00012E50" w:rsidTr="00FF0500">
        <w:trPr>
          <w:trHeight w:val="100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39 087,8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28 491,2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28 482,5</w:t>
            </w:r>
          </w:p>
        </w:tc>
      </w:tr>
      <w:tr w:rsidR="009A2D82" w:rsidRPr="00012E50" w:rsidTr="00FF0500">
        <w:trPr>
          <w:trHeight w:val="80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9A2D82" w:rsidRPr="00012E50" w:rsidTr="00FF0500">
        <w:trPr>
          <w:trHeight w:val="10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9A2D82" w:rsidRPr="00012E50" w:rsidTr="00FF0500">
        <w:trPr>
          <w:trHeight w:val="94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9A2D82" w:rsidRPr="00012E50" w:rsidTr="00FF0500">
        <w:trPr>
          <w:trHeight w:val="4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 xml:space="preserve">асходы на обеспечение детей-сирот и детей, оставшихся без попечения родителей, лиц из числа детей-сирот и детей, </w:t>
            </w:r>
            <w:r w:rsidRPr="00012E50">
              <w:rPr>
                <w:sz w:val="24"/>
                <w:szCs w:val="24"/>
              </w:rPr>
              <w:lastRenderedPageBreak/>
              <w:t>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</w:tr>
      <w:tr w:rsidR="009A2D82" w:rsidRPr="00012E50" w:rsidTr="00FF0500">
        <w:trPr>
          <w:trHeight w:val="28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A2D82" w:rsidRPr="00012E50" w:rsidTr="00FF0500">
        <w:trPr>
          <w:trHeight w:val="75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A2D82" w:rsidRPr="00012E50" w:rsidTr="00FF0500">
        <w:trPr>
          <w:trHeight w:val="6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9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231,9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9A2D82" w:rsidRPr="00012E50" w:rsidTr="00FF0500">
        <w:trPr>
          <w:trHeight w:val="67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683,8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9A2D82" w:rsidRPr="00012E50" w:rsidTr="00FF050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9A2D82" w:rsidRPr="00012E50" w:rsidTr="00FF0500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A2D82" w:rsidRPr="00012E50" w:rsidTr="00FF0500">
        <w:trPr>
          <w:trHeight w:val="51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A2D82" w:rsidRPr="00012E50" w:rsidTr="00FF0500">
        <w:trPr>
          <w:trHeight w:val="54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5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53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53 394,5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53 184,5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57 083,5</w:t>
            </w:r>
          </w:p>
        </w:tc>
      </w:tr>
      <w:tr w:rsidR="009A2D82" w:rsidRPr="00012E50" w:rsidTr="00FF0500">
        <w:trPr>
          <w:trHeight w:val="48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51 884,5</w:t>
            </w:r>
          </w:p>
        </w:tc>
      </w:tr>
      <w:tr w:rsidR="009A2D82" w:rsidRPr="00012E50" w:rsidTr="00FF0500">
        <w:trPr>
          <w:trHeight w:val="53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A2D82" w:rsidRPr="00012E50" w:rsidTr="00FF0500">
        <w:trPr>
          <w:trHeight w:val="239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012E50">
              <w:rPr>
                <w:sz w:val="24"/>
                <w:szCs w:val="24"/>
              </w:rPr>
              <w:lastRenderedPageBreak/>
              <w:t xml:space="preserve">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A2D82" w:rsidRPr="00012E50" w:rsidTr="00FF0500">
        <w:trPr>
          <w:trHeight w:val="106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A2D82" w:rsidRPr="00012E50" w:rsidTr="00FF0500">
        <w:trPr>
          <w:trHeight w:val="4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9A2D82" w:rsidRPr="00012E50" w:rsidTr="00FF0500">
        <w:trPr>
          <w:trHeight w:val="46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5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52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9A2D82" w:rsidRPr="00012E50" w:rsidTr="00FF0500">
        <w:trPr>
          <w:trHeight w:val="6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9A2D82" w:rsidRPr="00012E50" w:rsidTr="00FF0500">
        <w:trPr>
          <w:trHeight w:val="53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7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9A2D82" w:rsidRPr="00012E50" w:rsidTr="00FF0500">
        <w:trPr>
          <w:trHeight w:val="75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6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3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49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50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612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9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493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A2D82" w:rsidRPr="00012E50" w:rsidTr="00FF0500">
        <w:trPr>
          <w:trHeight w:val="80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67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 xml:space="preserve">оказание частичной финансовой поддержки районных </w:t>
            </w:r>
            <w:r w:rsidRPr="00012E50">
              <w:rPr>
                <w:sz w:val="24"/>
                <w:szCs w:val="24"/>
              </w:rPr>
              <w:lastRenderedPageBreak/>
              <w:t>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A2D82" w:rsidRPr="00012E50" w:rsidTr="00FF0500">
        <w:trPr>
          <w:trHeight w:val="109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9A2D82" w:rsidRPr="00012E50" w:rsidTr="00FF0500">
        <w:trPr>
          <w:trHeight w:val="76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A2D82" w:rsidRPr="00012E50" w:rsidTr="00FF050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A2D82" w:rsidRPr="00012E50" w:rsidTr="00FF0500">
        <w:trPr>
          <w:trHeight w:val="54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4 798,5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9A2D82" w:rsidRPr="00012E50" w:rsidTr="00FF0500">
        <w:trPr>
          <w:trHeight w:val="1038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F7399">
              <w:rPr>
                <w:sz w:val="24"/>
                <w:szCs w:val="24"/>
              </w:rPr>
              <w:t>4 232,4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</w:tr>
      <w:tr w:rsidR="009A2D82" w:rsidRPr="00012E50" w:rsidTr="00FF0500">
        <w:trPr>
          <w:trHeight w:val="48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</w:tr>
      <w:tr w:rsidR="009A2D82" w:rsidRPr="00012E50" w:rsidTr="00FF0500">
        <w:trPr>
          <w:trHeight w:val="457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12E50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9A2D82" w:rsidRPr="00012E50" w:rsidTr="00FF0500">
        <w:trPr>
          <w:trHeight w:val="74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109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852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D82" w:rsidRPr="00012E50" w:rsidRDefault="009A2D82" w:rsidP="00FF0500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82" w:rsidRPr="00012E50" w:rsidRDefault="009A2D82" w:rsidP="00FF050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A2D82" w:rsidRPr="00012E50" w:rsidTr="00FF0500">
        <w:trPr>
          <w:trHeight w:val="36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2D82" w:rsidRPr="00012E50" w:rsidRDefault="009A2D82" w:rsidP="00FF0500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2 801 068,0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right="-155" w:hanging="177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2 083 559,4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82" w:rsidRPr="00012E50" w:rsidRDefault="009A2D82" w:rsidP="00FF050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9A2D82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6612"/>
    <w:rsid w:val="001512D1"/>
    <w:rsid w:val="001B7D01"/>
    <w:rsid w:val="00606E3D"/>
    <w:rsid w:val="00627C81"/>
    <w:rsid w:val="0065296B"/>
    <w:rsid w:val="00710B23"/>
    <w:rsid w:val="007E461A"/>
    <w:rsid w:val="00946B0D"/>
    <w:rsid w:val="009A2D82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9A2D82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95</Pages>
  <Words>20667</Words>
  <Characters>117807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2022-12-23T05:45:00Z</dcterms:modified>
</cp:coreProperties>
</file>